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BBD88">
      <w:pPr>
        <w:spacing w:line="58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 w14:paraId="66E20D15">
      <w:pPr>
        <w:spacing w:line="580" w:lineRule="exact"/>
        <w:jc w:val="center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深圳市深汕人民医院临时借用北京大学深圳医院家具搬迁服务报价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842"/>
        <w:gridCol w:w="1464"/>
        <w:gridCol w:w="1632"/>
        <w:gridCol w:w="1723"/>
      </w:tblGrid>
      <w:tr w14:paraId="22052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 w14:paraId="2FAEDBAF">
            <w:pPr>
              <w:spacing w:line="58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42" w:type="dxa"/>
            <w:vAlign w:val="center"/>
          </w:tcPr>
          <w:p w14:paraId="358A2AAF">
            <w:pPr>
              <w:spacing w:line="58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1464" w:type="dxa"/>
            <w:vAlign w:val="center"/>
          </w:tcPr>
          <w:p w14:paraId="6C7AEF37">
            <w:pPr>
              <w:spacing w:line="58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搬迁物</w:t>
            </w:r>
          </w:p>
        </w:tc>
        <w:tc>
          <w:tcPr>
            <w:tcW w:w="1632" w:type="dxa"/>
            <w:vAlign w:val="center"/>
          </w:tcPr>
          <w:p w14:paraId="0BB98718">
            <w:pPr>
              <w:spacing w:line="58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723" w:type="dxa"/>
            <w:vAlign w:val="center"/>
          </w:tcPr>
          <w:p w14:paraId="7058C622">
            <w:pPr>
              <w:spacing w:line="58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C6CF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 w14:paraId="1C96C55A">
            <w:pPr>
              <w:spacing w:line="58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42" w:type="dxa"/>
            <w:vAlign w:val="center"/>
          </w:tcPr>
          <w:p w14:paraId="3289EAF0">
            <w:pPr>
              <w:spacing w:line="58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  <w:t>北京大学深圳医院、深圳市深汕人民医院、深汕特别合作区临安里物业办公区</w:t>
            </w:r>
          </w:p>
        </w:tc>
        <w:tc>
          <w:tcPr>
            <w:tcW w:w="1464" w:type="dxa"/>
            <w:vAlign w:val="center"/>
          </w:tcPr>
          <w:p w14:paraId="79D1B29F">
            <w:pPr>
              <w:spacing w:line="58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包含公告中的17项物品内容</w:t>
            </w:r>
          </w:p>
        </w:tc>
        <w:tc>
          <w:tcPr>
            <w:tcW w:w="1632" w:type="dxa"/>
            <w:vAlign w:val="center"/>
          </w:tcPr>
          <w:p w14:paraId="6EEC556D"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vAlign w:val="center"/>
          </w:tcPr>
          <w:p w14:paraId="27B98EE6"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含该项目所产生的一切费用及税金</w:t>
            </w:r>
          </w:p>
        </w:tc>
      </w:tr>
    </w:tbl>
    <w:p w14:paraId="07FCD741">
      <w:pPr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5A1B4EE5">
      <w:pPr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A7553F7">
      <w:pPr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FEA7870">
      <w:pPr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报价单位：（公章）</w:t>
      </w:r>
    </w:p>
    <w:p w14:paraId="3379D8AF">
      <w:pPr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联系人：</w:t>
      </w:r>
    </w:p>
    <w:p w14:paraId="29B9F91D">
      <w:pPr>
        <w:spacing w:line="58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联系电话：</w:t>
      </w:r>
    </w:p>
    <w:p w14:paraId="272EA5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3178C"/>
    <w:rsid w:val="03FA67CA"/>
    <w:rsid w:val="1DBC639C"/>
    <w:rsid w:val="2A1F7B1A"/>
    <w:rsid w:val="325C2213"/>
    <w:rsid w:val="3E64729B"/>
    <w:rsid w:val="412C0D37"/>
    <w:rsid w:val="5F23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127</Characters>
  <Lines>0</Lines>
  <Paragraphs>0</Paragraphs>
  <TotalTime>0</TotalTime>
  <ScaleCrop>false</ScaleCrop>
  <LinksUpToDate>false</LinksUpToDate>
  <CharactersWithSpaces>223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2025-06-18T03:47:00Z</dcterms:created>
  <dc:creator>刘帅</dc:creator>
  <cp:lastModifiedBy>林秀锋</cp:lastModifiedBy>
  <dcterms:modified xsi:type="dcterms:W3CDTF">2025-09-18T02:25:20Z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A8D53BFC9F074CAB88A3B100243E2C54_11</vt:lpwstr>
  </property>
  <property fmtid="{D5CDD505-2E9C-101B-9397-08002B2CF9AE}" pid="4" name="KSOTemplateDocerSaveRecord">
    <vt:lpwstr>eyJoZGlkIjoiMmZhYWY2N2JjZjI4ZGE1ZTJlMDlhMmQxY2JjNzg2ZGEiLCJ1c2VySWQiOiI0ODcwOTQ2ODgifQ==</vt:lpwstr>
  </property>
</Properties>
</file>